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72E" w:rsidRDefault="0023172E" w:rsidP="0023172E">
      <w:pPr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1A0DE55D" wp14:editId="2224DF21">
            <wp:extent cx="3095625" cy="470896"/>
            <wp:effectExtent l="0" t="0" r="0" b="5715"/>
            <wp:docPr id="2" name="Bild 2" descr="Formatvorlage_Seit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ormatvorlage_Seite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7910" cy="47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172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               </w:t>
      </w:r>
    </w:p>
    <w:p w:rsidR="0023172E" w:rsidRDefault="0023172E" w:rsidP="0023172E"/>
    <w:p w:rsidR="0023172E" w:rsidRPr="00D0089C" w:rsidRDefault="0023172E" w:rsidP="0023172E">
      <w:pPr>
        <w:rPr>
          <w:b/>
          <w:sz w:val="32"/>
          <w:szCs w:val="32"/>
        </w:rPr>
      </w:pPr>
      <w:r w:rsidRPr="00D0089C">
        <w:rPr>
          <w:sz w:val="32"/>
          <w:szCs w:val="32"/>
        </w:rPr>
        <w:t>A</w:t>
      </w:r>
      <w:r w:rsidRPr="00D0089C">
        <w:rPr>
          <w:b/>
          <w:sz w:val="32"/>
          <w:szCs w:val="32"/>
        </w:rPr>
        <w:t>ufstellung über</w:t>
      </w:r>
      <w:r>
        <w:rPr>
          <w:b/>
          <w:sz w:val="32"/>
          <w:szCs w:val="32"/>
        </w:rPr>
        <w:t xml:space="preserve"> </w:t>
      </w:r>
      <w:r w:rsidRPr="00D0089C">
        <w:rPr>
          <w:b/>
          <w:sz w:val="32"/>
          <w:szCs w:val="32"/>
        </w:rPr>
        <w:t>verschiedene Pipelinetypen und deren Abbildung im Fachinformationssystem POL des LISA</w:t>
      </w:r>
    </w:p>
    <w:p w:rsidR="0023172E" w:rsidRPr="00D70D25" w:rsidRDefault="0023172E" w:rsidP="0023172E">
      <w:pPr>
        <w:rPr>
          <w:b/>
          <w:sz w:val="23"/>
          <w:szCs w:val="23"/>
          <w:u w:val="single"/>
        </w:rPr>
      </w:pPr>
    </w:p>
    <w:p w:rsidR="0023172E" w:rsidRDefault="0023172E" w:rsidP="0023172E">
      <w:pPr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0098A9" wp14:editId="22ED470A">
                <wp:simplePos x="0" y="0"/>
                <wp:positionH relativeFrom="column">
                  <wp:posOffset>-295275</wp:posOffset>
                </wp:positionH>
                <wp:positionV relativeFrom="paragraph">
                  <wp:posOffset>328295</wp:posOffset>
                </wp:positionV>
                <wp:extent cx="219075" cy="152400"/>
                <wp:effectExtent l="0" t="19050" r="47625" b="38100"/>
                <wp:wrapNone/>
                <wp:docPr id="1" name="Pfeil nach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19075" cy="1524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" o:spid="_x0000_s1026" type="#_x0000_t13" style="position:absolute;margin-left:-23.25pt;margin-top:25.85pt;width:17.25pt;height:1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" adj="14087" fillcolor="#c0504d [3205]" strokecolor="#622423 [1605]" strokeweight="2pt"/>
            </w:pict>
          </mc:Fallback>
        </mc:AlternateContent>
      </w:r>
      <w:r>
        <w:rPr>
          <w:sz w:val="23"/>
          <w:szCs w:val="23"/>
        </w:rPr>
        <w:t xml:space="preserve">Es gibt verschiedene Rohrleitungen, die sich zum einen durch den Betreiber der Anlage, den Eigentümer und zum anderen durch verschiedene Zuständigkeiten in  der Rechteverwaltung unterscheiden. </w:t>
      </w:r>
    </w:p>
    <w:p w:rsidR="0023172E" w:rsidRPr="0023172E" w:rsidRDefault="0023172E" w:rsidP="0023172E">
      <w:pPr>
        <w:rPr>
          <w:color w:val="943634" w:themeColor="accent2" w:themeShade="BF"/>
          <w:sz w:val="23"/>
          <w:szCs w:val="23"/>
        </w:rPr>
      </w:pPr>
      <w:r w:rsidRPr="0023172E">
        <w:rPr>
          <w:color w:val="943634" w:themeColor="accent2" w:themeShade="BF"/>
          <w:sz w:val="23"/>
          <w:szCs w:val="23"/>
        </w:rPr>
        <w:t xml:space="preserve">Es ist zu gewährleisten, dass die im FIS POL abgebildeten Pipelines auch gemäß Rahmenkonzept unterschiedlich abgebildet und bearbeitet werden können. </w:t>
      </w:r>
    </w:p>
    <w:p w:rsidR="0023172E" w:rsidRPr="0023172E" w:rsidRDefault="0023172E" w:rsidP="0023172E">
      <w:pPr>
        <w:rPr>
          <w:color w:val="943634" w:themeColor="accent2" w:themeShade="BF"/>
          <w:sz w:val="23"/>
          <w:szCs w:val="23"/>
        </w:rPr>
      </w:pPr>
    </w:p>
    <w:tbl>
      <w:tblPr>
        <w:tblStyle w:val="Tabellenraster"/>
        <w:tblW w:w="15417" w:type="dxa"/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1276"/>
        <w:gridCol w:w="2126"/>
        <w:gridCol w:w="2552"/>
        <w:gridCol w:w="1843"/>
        <w:gridCol w:w="2976"/>
      </w:tblGrid>
      <w:tr w:rsidR="0023172E" w:rsidRPr="00FC16DE" w:rsidTr="00AA5E92">
        <w:tc>
          <w:tcPr>
            <w:tcW w:w="1809" w:type="dxa"/>
          </w:tcPr>
          <w:p w:rsidR="0023172E" w:rsidRPr="008F6337" w:rsidRDefault="0023172E" w:rsidP="00AA5E92">
            <w:pPr>
              <w:rPr>
                <w:b/>
                <w:szCs w:val="24"/>
              </w:rPr>
            </w:pPr>
            <w:r w:rsidRPr="008F6337">
              <w:rPr>
                <w:b/>
                <w:szCs w:val="24"/>
              </w:rPr>
              <w:t>Pipelinetypen</w:t>
            </w:r>
          </w:p>
        </w:tc>
        <w:tc>
          <w:tcPr>
            <w:tcW w:w="2835" w:type="dxa"/>
          </w:tcPr>
          <w:p w:rsidR="0023172E" w:rsidRPr="008F6337" w:rsidRDefault="0023172E" w:rsidP="00AA5E92">
            <w:pPr>
              <w:rPr>
                <w:b/>
                <w:szCs w:val="24"/>
              </w:rPr>
            </w:pPr>
            <w:r w:rsidRPr="008F6337">
              <w:rPr>
                <w:b/>
                <w:szCs w:val="24"/>
              </w:rPr>
              <w:t xml:space="preserve">Eigentümer </w:t>
            </w:r>
          </w:p>
        </w:tc>
        <w:tc>
          <w:tcPr>
            <w:tcW w:w="1276" w:type="dxa"/>
          </w:tcPr>
          <w:p w:rsidR="0023172E" w:rsidRPr="008F6337" w:rsidRDefault="0023172E" w:rsidP="00AA5E92">
            <w:pPr>
              <w:rPr>
                <w:b/>
                <w:szCs w:val="24"/>
              </w:rPr>
            </w:pPr>
            <w:r w:rsidRPr="008F6337">
              <w:rPr>
                <w:b/>
                <w:szCs w:val="24"/>
              </w:rPr>
              <w:t>Betreiber</w:t>
            </w:r>
          </w:p>
        </w:tc>
        <w:tc>
          <w:tcPr>
            <w:tcW w:w="2126" w:type="dxa"/>
          </w:tcPr>
          <w:p w:rsidR="0023172E" w:rsidRPr="008F6337" w:rsidRDefault="0023172E" w:rsidP="00AA5E92">
            <w:pPr>
              <w:rPr>
                <w:b/>
                <w:szCs w:val="24"/>
              </w:rPr>
            </w:pPr>
            <w:r w:rsidRPr="008F6337">
              <w:rPr>
                <w:b/>
                <w:szCs w:val="24"/>
              </w:rPr>
              <w:t>Leitungsrechte-verwaltung</w:t>
            </w:r>
          </w:p>
        </w:tc>
        <w:tc>
          <w:tcPr>
            <w:tcW w:w="2552" w:type="dxa"/>
          </w:tcPr>
          <w:p w:rsidR="0023172E" w:rsidRPr="008F6337" w:rsidRDefault="0023172E" w:rsidP="00AA5E92">
            <w:pPr>
              <w:rPr>
                <w:b/>
                <w:szCs w:val="24"/>
              </w:rPr>
            </w:pPr>
            <w:r w:rsidRPr="008F6337">
              <w:rPr>
                <w:b/>
                <w:szCs w:val="24"/>
              </w:rPr>
              <w:t>Primardatenführende Stelle für das FIS POL</w:t>
            </w:r>
          </w:p>
        </w:tc>
        <w:tc>
          <w:tcPr>
            <w:tcW w:w="1843" w:type="dxa"/>
          </w:tcPr>
          <w:p w:rsidR="0023172E" w:rsidRPr="008F6337" w:rsidRDefault="0023172E" w:rsidP="00AA5E92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Beispiele</w:t>
            </w:r>
          </w:p>
        </w:tc>
        <w:tc>
          <w:tcPr>
            <w:tcW w:w="2976" w:type="dxa"/>
          </w:tcPr>
          <w:p w:rsidR="0023172E" w:rsidRPr="008F6337" w:rsidRDefault="0023172E" w:rsidP="00AA5E92">
            <w:pPr>
              <w:rPr>
                <w:b/>
                <w:szCs w:val="24"/>
              </w:rPr>
            </w:pPr>
            <w:r w:rsidRPr="008F6337">
              <w:rPr>
                <w:b/>
                <w:szCs w:val="24"/>
              </w:rPr>
              <w:t>Bemerkung</w:t>
            </w:r>
          </w:p>
        </w:tc>
      </w:tr>
      <w:tr w:rsidR="0023172E" w:rsidTr="00AA5E92">
        <w:tc>
          <w:tcPr>
            <w:tcW w:w="1809" w:type="dxa"/>
          </w:tcPr>
          <w:p w:rsidR="0023172E" w:rsidRPr="00FC16DE" w:rsidRDefault="0023172E" w:rsidP="00AA5E92">
            <w:pPr>
              <w:rPr>
                <w:sz w:val="23"/>
                <w:szCs w:val="23"/>
              </w:rPr>
            </w:pPr>
            <w:r w:rsidRPr="00FC16DE">
              <w:rPr>
                <w:sz w:val="23"/>
                <w:szCs w:val="23"/>
              </w:rPr>
              <w:t>NEPS</w:t>
            </w:r>
            <w:r>
              <w:rPr>
                <w:sz w:val="23"/>
                <w:szCs w:val="23"/>
              </w:rPr>
              <w:t>/CEPS</w:t>
            </w:r>
          </w:p>
        </w:tc>
        <w:tc>
          <w:tcPr>
            <w:tcW w:w="2835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Bundesrepublik Deutschland (Bundeswehrverwaltung)</w:t>
            </w:r>
          </w:p>
          <w:p w:rsidR="0023172E" w:rsidRDefault="0023172E" w:rsidP="00AA5E92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FBG</w:t>
            </w:r>
          </w:p>
        </w:tc>
        <w:tc>
          <w:tcPr>
            <w:tcW w:w="2126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BImA VA Trier</w:t>
            </w:r>
          </w:p>
        </w:tc>
        <w:tc>
          <w:tcPr>
            <w:tcW w:w="2552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Leitstelle der BV</w:t>
            </w:r>
          </w:p>
        </w:tc>
        <w:tc>
          <w:tcPr>
            <w:tcW w:w="1843" w:type="dxa"/>
          </w:tcPr>
          <w:p w:rsidR="0023172E" w:rsidRDefault="0023172E" w:rsidP="00AA5E92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7EGP-7LGR, PL Engden-Lingen;</w:t>
            </w:r>
          </w:p>
          <w:p w:rsidR="0023172E" w:rsidRDefault="0023172E" w:rsidP="00AA5E92">
            <w:pPr>
              <w:rPr>
                <w:rFonts w:ascii="Arial" w:hAnsi="Arial" w:cs="Arial"/>
                <w:color w:val="000000"/>
                <w:sz w:val="20"/>
              </w:rPr>
            </w:pPr>
            <w:r w:rsidRPr="009F1528">
              <w:rPr>
                <w:rFonts w:ascii="Arial" w:hAnsi="Arial" w:cs="Arial"/>
                <w:color w:val="000000"/>
                <w:sz w:val="20"/>
              </w:rPr>
              <w:t xml:space="preserve">8HNP-8BOV </w:t>
            </w:r>
            <w:r>
              <w:rPr>
                <w:rFonts w:ascii="Arial" w:hAnsi="Arial" w:cs="Arial"/>
                <w:color w:val="000000"/>
                <w:sz w:val="20"/>
              </w:rPr>
              <w:t xml:space="preserve">PL </w:t>
            </w:r>
            <w:r w:rsidRPr="009F1528">
              <w:rPr>
                <w:rFonts w:ascii="Arial" w:hAnsi="Arial" w:cs="Arial"/>
                <w:color w:val="000000"/>
                <w:sz w:val="20"/>
              </w:rPr>
              <w:t>Hohn-</w:t>
            </w:r>
            <w:proofErr w:type="spellStart"/>
            <w:r w:rsidRPr="009F1528">
              <w:rPr>
                <w:rFonts w:ascii="Arial" w:hAnsi="Arial" w:cs="Arial"/>
                <w:color w:val="000000"/>
                <w:sz w:val="20"/>
              </w:rPr>
              <w:t>Bögelhuus</w:t>
            </w:r>
            <w:proofErr w:type="spellEnd"/>
          </w:p>
          <w:p w:rsidR="0023172E" w:rsidRDefault="0023172E" w:rsidP="00AA5E92">
            <w:pPr>
              <w:rPr>
                <w:sz w:val="23"/>
                <w:szCs w:val="23"/>
              </w:rPr>
            </w:pPr>
          </w:p>
        </w:tc>
        <w:tc>
          <w:tcPr>
            <w:tcW w:w="2976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Die Unterscheidung der wirtschaftlichen Verantwortung/Finanzierung ( rote, grüne und schwarze Leitungen) spielt keine Rolle für die Zuständigkeit in der Bearbeitung </w:t>
            </w:r>
          </w:p>
        </w:tc>
      </w:tr>
      <w:tr w:rsidR="0023172E" w:rsidTr="00AA5E92">
        <w:tc>
          <w:tcPr>
            <w:tcW w:w="1809" w:type="dxa"/>
          </w:tcPr>
          <w:p w:rsidR="0023172E" w:rsidRPr="00FC16D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Nationale Leitungen der BW</w:t>
            </w:r>
          </w:p>
        </w:tc>
        <w:tc>
          <w:tcPr>
            <w:tcW w:w="2835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Bundesrepublik Deutschland (Bundeswehrverwaltung)</w:t>
            </w:r>
          </w:p>
          <w:p w:rsidR="0023172E" w:rsidRDefault="0023172E" w:rsidP="00AA5E92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BwDLZ</w:t>
            </w:r>
            <w:proofErr w:type="spellEnd"/>
          </w:p>
        </w:tc>
        <w:tc>
          <w:tcPr>
            <w:tcW w:w="2126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BImA FM regional</w:t>
            </w:r>
          </w:p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(ggfs. </w:t>
            </w:r>
            <w:proofErr w:type="spellStart"/>
            <w:r>
              <w:rPr>
                <w:sz w:val="23"/>
                <w:szCs w:val="23"/>
              </w:rPr>
              <w:t>BwDLZ</w:t>
            </w:r>
            <w:proofErr w:type="spellEnd"/>
            <w:r>
              <w:rPr>
                <w:sz w:val="23"/>
                <w:szCs w:val="23"/>
              </w:rPr>
              <w:t xml:space="preserve"> selbst) </w:t>
            </w:r>
          </w:p>
        </w:tc>
        <w:tc>
          <w:tcPr>
            <w:tcW w:w="2552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Leitstelle der BV</w:t>
            </w:r>
          </w:p>
        </w:tc>
        <w:tc>
          <w:tcPr>
            <w:tcW w:w="1843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Jever-</w:t>
            </w:r>
            <w:proofErr w:type="spellStart"/>
            <w:r>
              <w:rPr>
                <w:sz w:val="23"/>
                <w:szCs w:val="23"/>
              </w:rPr>
              <w:t>Wittmundhafen</w:t>
            </w:r>
            <w:proofErr w:type="spellEnd"/>
          </w:p>
        </w:tc>
        <w:tc>
          <w:tcPr>
            <w:tcW w:w="2976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Klärungsbedarf hinsichtlich Abbildung und Bearbeitung im FIS POL</w:t>
            </w:r>
          </w:p>
        </w:tc>
      </w:tr>
      <w:tr w:rsidR="0023172E" w:rsidTr="00AA5E92">
        <w:tc>
          <w:tcPr>
            <w:tcW w:w="1809" w:type="dxa"/>
          </w:tcPr>
          <w:p w:rsidR="0023172E" w:rsidRPr="00FC16D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Nationale Gaststreitkräfte </w:t>
            </w:r>
          </w:p>
        </w:tc>
        <w:tc>
          <w:tcPr>
            <w:tcW w:w="2835" w:type="dxa"/>
          </w:tcPr>
          <w:p w:rsidR="0023172E" w:rsidRDefault="0023172E" w:rsidP="0023172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Bundesrepublik Deutschland (Bundesfinanzverwaltung)</w:t>
            </w:r>
          </w:p>
        </w:tc>
        <w:tc>
          <w:tcPr>
            <w:tcW w:w="1276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Gaststreit-kräfte</w:t>
            </w:r>
          </w:p>
        </w:tc>
        <w:tc>
          <w:tcPr>
            <w:tcW w:w="2126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BImA VA regional</w:t>
            </w:r>
          </w:p>
        </w:tc>
        <w:tc>
          <w:tcPr>
            <w:tcW w:w="2552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Leitstelle der BV</w:t>
            </w:r>
          </w:p>
        </w:tc>
        <w:tc>
          <w:tcPr>
            <w:tcW w:w="1843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Mannheim-Sandhofen (US)</w:t>
            </w:r>
          </w:p>
        </w:tc>
        <w:tc>
          <w:tcPr>
            <w:tcW w:w="2976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Klärungsbedarf hinsichtlich Abbildung und Bearbeitung im FIS POL</w:t>
            </w:r>
          </w:p>
        </w:tc>
      </w:tr>
      <w:tr w:rsidR="009B3C9F" w:rsidTr="00AA5E92">
        <w:tc>
          <w:tcPr>
            <w:tcW w:w="1809" w:type="dxa"/>
          </w:tcPr>
          <w:p w:rsidR="009B3C9F" w:rsidRDefault="009B3C9F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Dritteigentum</w:t>
            </w:r>
            <w:bookmarkStart w:id="0" w:name="_GoBack"/>
            <w:bookmarkEnd w:id="0"/>
          </w:p>
        </w:tc>
        <w:tc>
          <w:tcPr>
            <w:tcW w:w="2835" w:type="dxa"/>
          </w:tcPr>
          <w:p w:rsidR="009B3C9F" w:rsidRDefault="009B3C9F" w:rsidP="0023172E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9B3C9F" w:rsidRDefault="009B3C9F" w:rsidP="00AA5E92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:rsidR="009B3C9F" w:rsidRDefault="009B3C9F" w:rsidP="00AA5E92">
            <w:pPr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:rsidR="009B3C9F" w:rsidRDefault="009B3C9F" w:rsidP="00AA5E92">
            <w:pPr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9B3C9F" w:rsidRDefault="009B3C9F" w:rsidP="00AA5E92">
            <w:pPr>
              <w:rPr>
                <w:sz w:val="23"/>
                <w:szCs w:val="23"/>
              </w:rPr>
            </w:pPr>
          </w:p>
        </w:tc>
        <w:tc>
          <w:tcPr>
            <w:tcW w:w="2976" w:type="dxa"/>
          </w:tcPr>
          <w:p w:rsidR="009B3C9F" w:rsidRDefault="009B3C9F" w:rsidP="00AA5E92">
            <w:pPr>
              <w:rPr>
                <w:sz w:val="23"/>
                <w:szCs w:val="23"/>
              </w:rPr>
            </w:pPr>
          </w:p>
        </w:tc>
      </w:tr>
      <w:tr w:rsidR="0023172E" w:rsidTr="00AA5E92">
        <w:tc>
          <w:tcPr>
            <w:tcW w:w="1809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Parallelverle-gungen</w:t>
            </w:r>
            <w:proofErr w:type="spellEnd"/>
            <w:r>
              <w:rPr>
                <w:sz w:val="23"/>
                <w:szCs w:val="23"/>
              </w:rPr>
              <w:t xml:space="preserve"> und Fremdleitungen anderer Betreiber</w:t>
            </w:r>
          </w:p>
          <w:p w:rsidR="0023172E" w:rsidRPr="00FC16D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(BP, RMR…)</w:t>
            </w:r>
          </w:p>
        </w:tc>
        <w:tc>
          <w:tcPr>
            <w:tcW w:w="2835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Diverse</w:t>
            </w:r>
          </w:p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z.B. Transalpine Pipeline </w:t>
            </w:r>
          </w:p>
        </w:tc>
        <w:tc>
          <w:tcPr>
            <w:tcW w:w="1276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</w:p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diverse</w:t>
            </w:r>
          </w:p>
          <w:p w:rsidR="0023172E" w:rsidRDefault="0023172E" w:rsidP="00AA5E92">
            <w:pPr>
              <w:rPr>
                <w:sz w:val="23"/>
                <w:szCs w:val="23"/>
              </w:rPr>
            </w:pPr>
          </w:p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TAL </w:t>
            </w:r>
          </w:p>
        </w:tc>
        <w:tc>
          <w:tcPr>
            <w:tcW w:w="2126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</w:p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diverse</w:t>
            </w:r>
          </w:p>
          <w:p w:rsidR="0023172E" w:rsidRDefault="0023172E" w:rsidP="00AA5E92">
            <w:pPr>
              <w:rPr>
                <w:sz w:val="23"/>
                <w:szCs w:val="23"/>
              </w:rPr>
            </w:pPr>
          </w:p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TAL </w:t>
            </w:r>
          </w:p>
        </w:tc>
        <w:tc>
          <w:tcPr>
            <w:tcW w:w="2552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ggfs. Leitstelle der BV</w:t>
            </w:r>
          </w:p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bei eigenem Bedarf</w:t>
            </w:r>
          </w:p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Z. B. Grenz- bzw. Übergabestellen</w:t>
            </w:r>
          </w:p>
        </w:tc>
        <w:tc>
          <w:tcPr>
            <w:tcW w:w="1843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</w:p>
        </w:tc>
        <w:tc>
          <w:tcPr>
            <w:tcW w:w="2976" w:type="dxa"/>
          </w:tcPr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Klärungsbedarf hinsichtlich Abbildung und Bearbeitung im FIS POL, </w:t>
            </w:r>
          </w:p>
          <w:p w:rsidR="0023172E" w:rsidRDefault="0023172E" w:rsidP="00AA5E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ggfs. neue Klasse erforderlich</w:t>
            </w:r>
          </w:p>
          <w:p w:rsidR="0023172E" w:rsidRDefault="0023172E" w:rsidP="00AA5E92">
            <w:pPr>
              <w:rPr>
                <w:sz w:val="23"/>
                <w:szCs w:val="23"/>
              </w:rPr>
            </w:pPr>
          </w:p>
        </w:tc>
      </w:tr>
    </w:tbl>
    <w:p w:rsidR="0023172E" w:rsidRDefault="0023172E" w:rsidP="0023172E">
      <w:pPr>
        <w:rPr>
          <w:sz w:val="23"/>
          <w:szCs w:val="23"/>
        </w:rPr>
      </w:pPr>
    </w:p>
    <w:p w:rsidR="0023172E" w:rsidRDefault="0023172E" w:rsidP="0023172E">
      <w:pPr>
        <w:rPr>
          <w:sz w:val="23"/>
          <w:szCs w:val="23"/>
        </w:rPr>
      </w:pPr>
    </w:p>
    <w:p w:rsidR="0023172E" w:rsidRDefault="0023172E" w:rsidP="0023172E">
      <w:pPr>
        <w:rPr>
          <w:sz w:val="23"/>
          <w:szCs w:val="23"/>
        </w:rPr>
      </w:pPr>
      <w:r>
        <w:rPr>
          <w:sz w:val="23"/>
          <w:szCs w:val="23"/>
        </w:rPr>
        <w:t xml:space="preserve">Trier, 20.02.2017 </w:t>
      </w:r>
    </w:p>
    <w:p w:rsidR="0023172E" w:rsidRDefault="0023172E" w:rsidP="0023172E">
      <w:pPr>
        <w:rPr>
          <w:sz w:val="23"/>
          <w:szCs w:val="23"/>
        </w:rPr>
      </w:pPr>
      <w:r>
        <w:rPr>
          <w:sz w:val="23"/>
          <w:szCs w:val="23"/>
        </w:rPr>
        <w:t xml:space="preserve">Aufgestellt: </w:t>
      </w:r>
    </w:p>
    <w:p w:rsidR="0023172E" w:rsidRDefault="0023172E" w:rsidP="0023172E">
      <w:pPr>
        <w:rPr>
          <w:sz w:val="23"/>
          <w:szCs w:val="23"/>
        </w:rPr>
      </w:pPr>
    </w:p>
    <w:p w:rsidR="0023172E" w:rsidRDefault="0023172E" w:rsidP="0023172E">
      <w:pPr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 Friedrich-Wolff</w:t>
      </w:r>
    </w:p>
    <w:sectPr w:rsidR="0023172E" w:rsidSect="0023172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72E"/>
    <w:rsid w:val="0023172E"/>
    <w:rsid w:val="0088146B"/>
    <w:rsid w:val="009B3C9F"/>
    <w:rsid w:val="00C3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1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172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172E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31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1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172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172E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31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Bundesanstalt für Immobilienaufgaben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Friedrich-Wolff, Simone</dc:creator>
  <cp:lastModifiedBy>Birgit Bannert</cp:lastModifiedBy>
  <cp:revision>2</cp:revision>
  <cp:lastPrinted>2017-02-21T09:56:00Z</cp:lastPrinted>
  <dcterms:created xsi:type="dcterms:W3CDTF">2017-03-08T16:33:00Z</dcterms:created>
  <dcterms:modified xsi:type="dcterms:W3CDTF">2017-03-08T16:33:00Z</dcterms:modified>
</cp:coreProperties>
</file>